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5AF1BDB5" w:rsidR="00A45344" w:rsidRPr="00A45344" w:rsidRDefault="00113C55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56BD5E5" wp14:editId="6493F6C8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08F"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64C4710C">
            <wp:simplePos x="0" y="0"/>
            <wp:positionH relativeFrom="margin">
              <wp:posOffset>-381000</wp:posOffset>
            </wp:positionH>
            <wp:positionV relativeFrom="margin">
              <wp:posOffset>0</wp:posOffset>
            </wp:positionV>
            <wp:extent cx="2331720" cy="14509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94D74" w14:textId="77777777" w:rsidR="00DF652A" w:rsidRDefault="00DF652A" w:rsidP="00DF652A">
      <w:pPr>
        <w:jc w:val="center"/>
        <w:rPr>
          <w:rFonts w:ascii="Arial" w:hAnsi="Arial" w:cs="Arial"/>
          <w:sz w:val="24"/>
          <w:szCs w:val="24"/>
        </w:rPr>
      </w:pPr>
    </w:p>
    <w:p w14:paraId="14AD2998" w14:textId="2D9F3F0E" w:rsidR="006559C6" w:rsidRPr="009461B2" w:rsidRDefault="00691D17" w:rsidP="006559C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CA18200 - </w:t>
      </w:r>
      <w:r w:rsidR="009461B2" w:rsidRPr="005B13D5">
        <w:rPr>
          <w:rFonts w:ascii="Arial" w:hAnsi="Arial" w:cs="Arial"/>
          <w:b/>
          <w:sz w:val="28"/>
          <w:szCs w:val="28"/>
        </w:rPr>
        <w:t>RFQ</w:t>
      </w:r>
      <w:r w:rsidR="006559C6" w:rsidRPr="005B13D5">
        <w:rPr>
          <w:rFonts w:ascii="Arial" w:hAnsi="Arial" w:cs="Arial"/>
          <w:b/>
          <w:sz w:val="28"/>
          <w:szCs w:val="28"/>
        </w:rPr>
        <w:t xml:space="preserve"> REF:</w:t>
      </w:r>
      <w:r w:rsidR="00E2150B" w:rsidRPr="005B13D5">
        <w:rPr>
          <w:rFonts w:ascii="Arial" w:hAnsi="Arial" w:cs="Arial"/>
          <w:b/>
          <w:sz w:val="28"/>
          <w:szCs w:val="28"/>
        </w:rPr>
        <w:t xml:space="preserve"> </w:t>
      </w:r>
      <w:r w:rsidR="009461B2" w:rsidRPr="005B13D5">
        <w:rPr>
          <w:rFonts w:ascii="Arial" w:hAnsi="Arial" w:cs="Arial"/>
          <w:b/>
          <w:bCs/>
          <w:sz w:val="28"/>
          <w:szCs w:val="28"/>
        </w:rPr>
        <w:t>2026/23</w:t>
      </w:r>
    </w:p>
    <w:p w14:paraId="522174E6" w14:textId="2B980707" w:rsidR="006559C6" w:rsidRDefault="00A035DA" w:rsidP="009461B2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Hlk11311459"/>
      <w:r w:rsidRPr="0036735F">
        <w:rPr>
          <w:rFonts w:ascii="Arial" w:hAnsi="Arial" w:cs="Arial"/>
          <w:b/>
          <w:sz w:val="28"/>
          <w:szCs w:val="28"/>
        </w:rPr>
        <w:t xml:space="preserve">NMANDD </w:t>
      </w:r>
      <w:r w:rsidR="0051481A" w:rsidRPr="0051481A">
        <w:rPr>
          <w:rFonts w:ascii="Arial" w:hAnsi="Arial" w:cs="Arial"/>
          <w:b/>
          <w:color w:val="auto"/>
          <w:sz w:val="28"/>
          <w:szCs w:val="28"/>
        </w:rPr>
        <w:t xml:space="preserve">PEACEPLUS </w:t>
      </w:r>
      <w:r w:rsidR="003E0506" w:rsidRPr="003E0506">
        <w:rPr>
          <w:rFonts w:ascii="Arial" w:hAnsi="Arial" w:cs="Arial"/>
          <w:b/>
          <w:color w:val="auto"/>
          <w:sz w:val="28"/>
          <w:szCs w:val="28"/>
        </w:rPr>
        <w:t>3.2 Nature and Wellness Walks</w:t>
      </w:r>
    </w:p>
    <w:p w14:paraId="2BE0BBCC" w14:textId="77777777" w:rsidR="003E0506" w:rsidRPr="006D531B" w:rsidRDefault="003E0506" w:rsidP="003E0506">
      <w:pPr>
        <w:pStyle w:val="Default"/>
        <w:rPr>
          <w:rFonts w:ascii="Arial" w:hAnsi="Arial" w:cs="Arial"/>
          <w:b/>
          <w:sz w:val="28"/>
          <w:szCs w:val="28"/>
        </w:rPr>
      </w:pPr>
    </w:p>
    <w:bookmarkEnd w:id="0"/>
    <w:p w14:paraId="7204582B" w14:textId="734878C6" w:rsidR="0051481A" w:rsidRPr="0051481A" w:rsidRDefault="0051481A" w:rsidP="0051481A">
      <w:pPr>
        <w:rPr>
          <w:rFonts w:ascii="Arial" w:hAnsi="Arial" w:cs="Arial"/>
          <w:bCs/>
          <w:sz w:val="24"/>
          <w:szCs w:val="24"/>
        </w:rPr>
      </w:pPr>
      <w:r w:rsidRPr="0051481A">
        <w:rPr>
          <w:rFonts w:ascii="Arial" w:hAnsi="Arial" w:cs="Arial"/>
          <w:bCs/>
          <w:sz w:val="24"/>
          <w:szCs w:val="24"/>
        </w:rPr>
        <w:t xml:space="preserve">Competent consultancy organisations are invited to tender for the design and delivery of a culturally focused integration programme centred on </w:t>
      </w:r>
      <w:r w:rsidR="003A3AD7" w:rsidRPr="003A3AD7">
        <w:rPr>
          <w:rFonts w:ascii="Arial" w:hAnsi="Arial" w:cs="Arial"/>
          <w:bCs/>
          <w:sz w:val="24"/>
          <w:szCs w:val="24"/>
        </w:rPr>
        <w:t xml:space="preserve">a series of guided, family-friendly nature and wellbeing </w:t>
      </w:r>
      <w:r w:rsidR="00AD4309" w:rsidRPr="003A3AD7">
        <w:rPr>
          <w:rFonts w:ascii="Arial" w:hAnsi="Arial" w:cs="Arial"/>
          <w:bCs/>
          <w:sz w:val="24"/>
          <w:szCs w:val="24"/>
        </w:rPr>
        <w:t>walks</w:t>
      </w:r>
      <w:r w:rsidR="00AD4309">
        <w:rPr>
          <w:rFonts w:ascii="Arial" w:hAnsi="Arial" w:cs="Arial"/>
          <w:bCs/>
          <w:sz w:val="24"/>
          <w:szCs w:val="24"/>
        </w:rPr>
        <w:t xml:space="preserve">. </w:t>
      </w:r>
      <w:r w:rsidR="00AD4309" w:rsidRPr="0051481A">
        <w:rPr>
          <w:rFonts w:ascii="Arial" w:hAnsi="Arial" w:cs="Arial"/>
          <w:bCs/>
          <w:sz w:val="24"/>
          <w:szCs w:val="24"/>
        </w:rPr>
        <w:t>This</w:t>
      </w:r>
      <w:r w:rsidRPr="0051481A">
        <w:rPr>
          <w:rFonts w:ascii="Arial" w:hAnsi="Arial" w:cs="Arial"/>
          <w:bCs/>
          <w:sz w:val="24"/>
          <w:szCs w:val="24"/>
        </w:rPr>
        <w:t xml:space="preserve"> project will engage participants from minority ethnic and local communities across </w:t>
      </w:r>
      <w:r w:rsidR="003A3AD7" w:rsidRPr="003A3AD7">
        <w:rPr>
          <w:rFonts w:ascii="Arial" w:hAnsi="Arial" w:cs="Arial"/>
          <w:bCs/>
          <w:sz w:val="24"/>
          <w:szCs w:val="24"/>
        </w:rPr>
        <w:t>to explore local parks, greenways, coastal areas and heritage sites. These shared outdoor experiences will promote social connection, reduce isolation, and foster a sense of belonging, while supporting positive wellbeing.</w:t>
      </w:r>
    </w:p>
    <w:p w14:paraId="1019A310" w14:textId="77777777" w:rsidR="003A3AD7" w:rsidRPr="003A3AD7" w:rsidRDefault="003A3AD7" w:rsidP="003A3AD7">
      <w:pPr>
        <w:rPr>
          <w:rFonts w:ascii="Arial" w:hAnsi="Arial" w:cs="Arial"/>
          <w:bCs/>
          <w:sz w:val="24"/>
          <w:szCs w:val="24"/>
        </w:rPr>
      </w:pPr>
      <w:r w:rsidRPr="003A3AD7">
        <w:rPr>
          <w:rFonts w:ascii="Arial" w:hAnsi="Arial" w:cs="Arial"/>
          <w:bCs/>
          <w:sz w:val="24"/>
          <w:szCs w:val="24"/>
        </w:rPr>
        <w:t>By creating safe, inclusive and welcoming spaces, the programme will strengthen relationships across communities, promote intercultural understanding, and support participants to become active and confident members of their local community.</w:t>
      </w:r>
    </w:p>
    <w:p w14:paraId="59A8D879" w14:textId="2D4B8A80" w:rsidR="009A747A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To access this opportunity, log in to </w:t>
      </w:r>
      <w:hyperlink r:id="rId7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="0032787E">
        <w:rPr>
          <w:rFonts w:ascii="Arial" w:hAnsi="Arial" w:cs="Arial"/>
          <w:sz w:val="24"/>
          <w:szCs w:val="24"/>
        </w:rPr>
        <w:t xml:space="preserve"> </w:t>
      </w:r>
      <w:r w:rsidRPr="009A747A">
        <w:rPr>
          <w:rFonts w:ascii="Arial" w:hAnsi="Arial" w:cs="Arial"/>
          <w:sz w:val="24"/>
          <w:szCs w:val="24"/>
        </w:rPr>
        <w:t xml:space="preserve">and view the opportunity. </w:t>
      </w:r>
    </w:p>
    <w:p w14:paraId="2939DF85" w14:textId="51C3CD53" w:rsidR="00BE0FB3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If you are not registered with </w:t>
      </w:r>
      <w:proofErr w:type="spellStart"/>
      <w:r w:rsidRPr="009A747A">
        <w:rPr>
          <w:rFonts w:ascii="Arial" w:hAnsi="Arial" w:cs="Arial"/>
          <w:sz w:val="24"/>
          <w:szCs w:val="24"/>
        </w:rPr>
        <w:t>MultiQuote</w:t>
      </w:r>
      <w:proofErr w:type="spellEnd"/>
      <w:r w:rsidRPr="009A747A">
        <w:rPr>
          <w:rFonts w:ascii="Arial" w:hAnsi="Arial" w:cs="Arial"/>
          <w:sz w:val="24"/>
          <w:szCs w:val="24"/>
        </w:rPr>
        <w:t xml:space="preserve">, please visit </w:t>
      </w:r>
      <w:hyperlink r:id="rId8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Pr="009A747A">
        <w:rPr>
          <w:rFonts w:ascii="Arial" w:hAnsi="Arial" w:cs="Arial"/>
          <w:sz w:val="24"/>
          <w:szCs w:val="24"/>
        </w:rPr>
        <w:t>, complete the registration form on the log in page and quote the title and reference of the notice in your registration.</w:t>
      </w:r>
    </w:p>
    <w:p w14:paraId="263DBD1A" w14:textId="47930B08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>Signed:</w:t>
      </w:r>
      <w:r w:rsidRPr="00DF652A">
        <w:rPr>
          <w:rFonts w:ascii="Arial" w:hAnsi="Arial" w:cs="Arial"/>
          <w:sz w:val="24"/>
          <w:szCs w:val="24"/>
        </w:rPr>
        <w:tab/>
        <w:t>M</w:t>
      </w:r>
      <w:r w:rsidR="00B108AC">
        <w:rPr>
          <w:rFonts w:ascii="Arial" w:hAnsi="Arial" w:cs="Arial"/>
          <w:sz w:val="24"/>
          <w:szCs w:val="24"/>
        </w:rPr>
        <w:t>rs Marie Ward</w:t>
      </w:r>
    </w:p>
    <w:p w14:paraId="298C6584" w14:textId="77777777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ab/>
      </w:r>
      <w:r w:rsidRPr="00DF652A">
        <w:rPr>
          <w:rFonts w:ascii="Arial" w:hAnsi="Arial" w:cs="Arial"/>
          <w:sz w:val="24"/>
          <w:szCs w:val="24"/>
        </w:rPr>
        <w:tab/>
        <w:t>Chief Executive</w:t>
      </w:r>
    </w:p>
    <w:p w14:paraId="5B985E75" w14:textId="77C942AB" w:rsidR="00D632CB" w:rsidRPr="00D632CB" w:rsidRDefault="006559C6" w:rsidP="006559C6">
      <w:pPr>
        <w:rPr>
          <w:rFonts w:ascii="Arial" w:hAnsi="Arial" w:cs="Arial"/>
          <w:b/>
          <w:sz w:val="24"/>
          <w:szCs w:val="24"/>
        </w:rPr>
      </w:pPr>
      <w:r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>be received on or before</w:t>
      </w:r>
      <w:r w:rsidR="00F40AFA">
        <w:rPr>
          <w:rFonts w:ascii="Arial" w:hAnsi="Arial" w:cs="Arial"/>
          <w:b/>
          <w:sz w:val="24"/>
          <w:szCs w:val="24"/>
        </w:rPr>
        <w:t xml:space="preserve"> 12</w:t>
      </w:r>
      <w:r w:rsidR="009461B2">
        <w:rPr>
          <w:rFonts w:ascii="Arial" w:hAnsi="Arial" w:cs="Arial"/>
          <w:b/>
          <w:sz w:val="24"/>
          <w:szCs w:val="24"/>
        </w:rPr>
        <w:t xml:space="preserve"> </w:t>
      </w:r>
      <w:r w:rsidR="009461B2" w:rsidRPr="005B13D5">
        <w:rPr>
          <w:rFonts w:ascii="Arial" w:hAnsi="Arial" w:cs="Arial"/>
          <w:b/>
          <w:sz w:val="24"/>
          <w:szCs w:val="24"/>
        </w:rPr>
        <w:t>N</w:t>
      </w:r>
      <w:r w:rsidR="00F40AFA" w:rsidRPr="005B13D5">
        <w:rPr>
          <w:rFonts w:ascii="Arial" w:hAnsi="Arial" w:cs="Arial"/>
          <w:b/>
          <w:sz w:val="24"/>
          <w:szCs w:val="24"/>
        </w:rPr>
        <w:t>oon</w:t>
      </w:r>
      <w:r w:rsidR="00E2150B" w:rsidRPr="005B13D5">
        <w:rPr>
          <w:rFonts w:ascii="Arial" w:hAnsi="Arial" w:cs="Arial"/>
          <w:b/>
          <w:sz w:val="24"/>
          <w:szCs w:val="24"/>
        </w:rPr>
        <w:t xml:space="preserve"> </w:t>
      </w:r>
      <w:r w:rsidR="009461B2" w:rsidRPr="005B13D5">
        <w:rPr>
          <w:rFonts w:ascii="Arial" w:hAnsi="Arial" w:cs="Arial"/>
          <w:b/>
          <w:sz w:val="24"/>
          <w:szCs w:val="24"/>
        </w:rPr>
        <w:t xml:space="preserve">on </w:t>
      </w:r>
      <w:r w:rsidR="00C043AA" w:rsidRPr="005B13D5">
        <w:rPr>
          <w:rFonts w:ascii="Arial" w:hAnsi="Arial" w:cs="Arial"/>
          <w:b/>
          <w:sz w:val="24"/>
          <w:szCs w:val="24"/>
        </w:rPr>
        <w:t>Wednesday 05 August 2026.</w:t>
      </w:r>
    </w:p>
    <w:p w14:paraId="3D87B586" w14:textId="53FC2D7F" w:rsidR="00A45344" w:rsidRPr="00D632CB" w:rsidRDefault="00A45344" w:rsidP="006559C6">
      <w:pPr>
        <w:rPr>
          <w:rFonts w:ascii="Arial" w:hAnsi="Arial" w:cs="Arial"/>
          <w:b/>
          <w:color w:val="FF0000"/>
          <w:sz w:val="24"/>
          <w:szCs w:val="24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A45344" w:rsidRPr="00D632CB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255D"/>
    <w:rsid w:val="00030390"/>
    <w:rsid w:val="000340FB"/>
    <w:rsid w:val="00050F9B"/>
    <w:rsid w:val="00055F5E"/>
    <w:rsid w:val="00071096"/>
    <w:rsid w:val="000731AB"/>
    <w:rsid w:val="000A2B8B"/>
    <w:rsid w:val="000A70D7"/>
    <w:rsid w:val="00113C55"/>
    <w:rsid w:val="001168E1"/>
    <w:rsid w:val="0014284C"/>
    <w:rsid w:val="00174EC9"/>
    <w:rsid w:val="001B1619"/>
    <w:rsid w:val="001D49E3"/>
    <w:rsid w:val="001D75C8"/>
    <w:rsid w:val="00224C78"/>
    <w:rsid w:val="0024008F"/>
    <w:rsid w:val="0029088A"/>
    <w:rsid w:val="0029187F"/>
    <w:rsid w:val="002C406D"/>
    <w:rsid w:val="002E0404"/>
    <w:rsid w:val="0032787E"/>
    <w:rsid w:val="0036735F"/>
    <w:rsid w:val="0039383C"/>
    <w:rsid w:val="003A3AD7"/>
    <w:rsid w:val="003C3ABA"/>
    <w:rsid w:val="003E0506"/>
    <w:rsid w:val="003F0E83"/>
    <w:rsid w:val="00402354"/>
    <w:rsid w:val="00460DA0"/>
    <w:rsid w:val="00480DFE"/>
    <w:rsid w:val="004C62ED"/>
    <w:rsid w:val="0051481A"/>
    <w:rsid w:val="00532A8D"/>
    <w:rsid w:val="0059697C"/>
    <w:rsid w:val="005B13D5"/>
    <w:rsid w:val="005E21D7"/>
    <w:rsid w:val="005E2D13"/>
    <w:rsid w:val="00641387"/>
    <w:rsid w:val="0064480A"/>
    <w:rsid w:val="006559C6"/>
    <w:rsid w:val="00691D17"/>
    <w:rsid w:val="006C4AED"/>
    <w:rsid w:val="006D531B"/>
    <w:rsid w:val="00754A8C"/>
    <w:rsid w:val="007B731A"/>
    <w:rsid w:val="00806F00"/>
    <w:rsid w:val="008647CB"/>
    <w:rsid w:val="008B2192"/>
    <w:rsid w:val="008F7B46"/>
    <w:rsid w:val="0090030E"/>
    <w:rsid w:val="00926591"/>
    <w:rsid w:val="009461B2"/>
    <w:rsid w:val="00951070"/>
    <w:rsid w:val="00980CEA"/>
    <w:rsid w:val="00996C16"/>
    <w:rsid w:val="009A747A"/>
    <w:rsid w:val="009D6FC0"/>
    <w:rsid w:val="009D7EA9"/>
    <w:rsid w:val="009E0C03"/>
    <w:rsid w:val="00A01F7B"/>
    <w:rsid w:val="00A035DA"/>
    <w:rsid w:val="00A26C9F"/>
    <w:rsid w:val="00A3462B"/>
    <w:rsid w:val="00A45344"/>
    <w:rsid w:val="00A624E0"/>
    <w:rsid w:val="00A650BB"/>
    <w:rsid w:val="00A96E75"/>
    <w:rsid w:val="00AD4309"/>
    <w:rsid w:val="00AF38BB"/>
    <w:rsid w:val="00B108AC"/>
    <w:rsid w:val="00B5035B"/>
    <w:rsid w:val="00B50B7E"/>
    <w:rsid w:val="00B606D5"/>
    <w:rsid w:val="00B627CA"/>
    <w:rsid w:val="00BD47F8"/>
    <w:rsid w:val="00BE0FB3"/>
    <w:rsid w:val="00BE3A1D"/>
    <w:rsid w:val="00C043AA"/>
    <w:rsid w:val="00C05C4B"/>
    <w:rsid w:val="00C3187F"/>
    <w:rsid w:val="00C61D63"/>
    <w:rsid w:val="00C63FD2"/>
    <w:rsid w:val="00C7155E"/>
    <w:rsid w:val="00CA3B5D"/>
    <w:rsid w:val="00CF12A2"/>
    <w:rsid w:val="00D07B51"/>
    <w:rsid w:val="00D1325C"/>
    <w:rsid w:val="00D4785A"/>
    <w:rsid w:val="00D632CB"/>
    <w:rsid w:val="00DC1355"/>
    <w:rsid w:val="00DD32B3"/>
    <w:rsid w:val="00DE6E29"/>
    <w:rsid w:val="00DF0BBD"/>
    <w:rsid w:val="00DF652A"/>
    <w:rsid w:val="00E2150B"/>
    <w:rsid w:val="00E40CCA"/>
    <w:rsid w:val="00F32E22"/>
    <w:rsid w:val="00F40AFA"/>
    <w:rsid w:val="00F42C97"/>
    <w:rsid w:val="00F87DB0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9528001D-3FF6-456E-9321-54F99AE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s.multiquo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s.multiquo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1245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Doyle, Adrian</cp:lastModifiedBy>
  <cp:revision>3</cp:revision>
  <cp:lastPrinted>2017-09-25T11:10:00Z</cp:lastPrinted>
  <dcterms:created xsi:type="dcterms:W3CDTF">2026-07-07T15:44:00Z</dcterms:created>
  <dcterms:modified xsi:type="dcterms:W3CDTF">2026-07-08T09:36:00Z</dcterms:modified>
</cp:coreProperties>
</file>