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4D74" w14:textId="6D6A4E68" w:rsidR="00DF652A" w:rsidRDefault="00113C55" w:rsidP="00FE582C">
      <w:pPr>
        <w:ind w:left="-567" w:right="-472"/>
        <w:rPr>
          <w:rFonts w:ascii="Arial" w:hAnsi="Arial" w:cs="Arial"/>
          <w:noProof/>
          <w:sz w:val="24"/>
          <w:szCs w:val="24"/>
        </w:rPr>
      </w:pPr>
      <w:r>
        <w:rPr>
          <w:noProof/>
        </w:rPr>
        <w:drawing>
          <wp:inline distT="0" distB="0" distL="0" distR="0" wp14:anchorId="156BD5E5" wp14:editId="6493F6C8">
            <wp:extent cx="3748415" cy="2164080"/>
            <wp:effectExtent l="0" t="0" r="4445" b="7620"/>
            <wp:docPr id="140898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431" cy="2170440"/>
                    </a:xfrm>
                    <a:prstGeom prst="rect">
                      <a:avLst/>
                    </a:prstGeom>
                    <a:noFill/>
                    <a:ln>
                      <a:noFill/>
                    </a:ln>
                  </pic:spPr>
                </pic:pic>
              </a:graphicData>
            </a:graphic>
          </wp:inline>
        </w:drawing>
      </w:r>
      <w:r w:rsidR="0024008F">
        <w:rPr>
          <w:noProof/>
        </w:rPr>
        <w:drawing>
          <wp:anchor distT="0" distB="0" distL="114300" distR="114300" simplePos="0" relativeHeight="251658752" behindDoc="1" locked="0" layoutInCell="1" allowOverlap="1" wp14:anchorId="1A4BB0A5" wp14:editId="64C4710C">
            <wp:simplePos x="0" y="0"/>
            <wp:positionH relativeFrom="margin">
              <wp:posOffset>-381000</wp:posOffset>
            </wp:positionH>
            <wp:positionV relativeFrom="margin">
              <wp:posOffset>0</wp:posOffset>
            </wp:positionV>
            <wp:extent cx="2331720" cy="1450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720"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D2998" w14:textId="5C11E70E" w:rsidR="006559C6" w:rsidRPr="00FE582C" w:rsidRDefault="00FE582C" w:rsidP="006559C6">
      <w:pPr>
        <w:jc w:val="center"/>
        <w:rPr>
          <w:rFonts w:ascii="Arial" w:hAnsi="Arial" w:cs="Arial"/>
          <w:b/>
          <w:bCs/>
          <w:sz w:val="28"/>
          <w:szCs w:val="28"/>
        </w:rPr>
      </w:pPr>
      <w:r w:rsidRPr="001A3312">
        <w:rPr>
          <w:rFonts w:ascii="Arial" w:hAnsi="Arial" w:cs="Arial"/>
          <w:b/>
          <w:sz w:val="28"/>
          <w:szCs w:val="28"/>
        </w:rPr>
        <w:t>RFQ</w:t>
      </w:r>
      <w:r w:rsidR="006559C6" w:rsidRPr="001A3312">
        <w:rPr>
          <w:rFonts w:ascii="Arial" w:hAnsi="Arial" w:cs="Arial"/>
          <w:b/>
          <w:sz w:val="28"/>
          <w:szCs w:val="28"/>
        </w:rPr>
        <w:t xml:space="preserve"> REF:</w:t>
      </w:r>
      <w:r w:rsidR="00E2150B" w:rsidRPr="001A3312">
        <w:rPr>
          <w:rFonts w:ascii="Arial" w:hAnsi="Arial" w:cs="Arial"/>
          <w:b/>
          <w:sz w:val="28"/>
          <w:szCs w:val="28"/>
        </w:rPr>
        <w:t xml:space="preserve"> </w:t>
      </w:r>
      <w:r w:rsidRPr="001A3312">
        <w:rPr>
          <w:rFonts w:ascii="Arial" w:hAnsi="Arial" w:cs="Arial"/>
          <w:b/>
          <w:bCs/>
          <w:sz w:val="28"/>
          <w:szCs w:val="28"/>
        </w:rPr>
        <w:t>2026/22</w:t>
      </w:r>
    </w:p>
    <w:p w14:paraId="7FB1D0B6" w14:textId="77777777" w:rsidR="00FE582C" w:rsidRPr="00FE582C" w:rsidRDefault="004C2E16" w:rsidP="00FE582C">
      <w:pPr>
        <w:pStyle w:val="Default"/>
        <w:jc w:val="center"/>
        <w:rPr>
          <w:rFonts w:ascii="Arial" w:hAnsi="Arial" w:cs="Arial"/>
          <w:b/>
          <w:sz w:val="32"/>
          <w:szCs w:val="32"/>
        </w:rPr>
      </w:pPr>
      <w:bookmarkStart w:id="0" w:name="_Hlk11311459"/>
      <w:r w:rsidRPr="00FE582C">
        <w:rPr>
          <w:rFonts w:ascii="Arial" w:hAnsi="Arial" w:cs="Arial"/>
          <w:b/>
          <w:sz w:val="32"/>
          <w:szCs w:val="32"/>
        </w:rPr>
        <w:t xml:space="preserve">NMANDD PEACEPLUS Thriving Together </w:t>
      </w:r>
    </w:p>
    <w:p w14:paraId="522174E6" w14:textId="24CA4B27" w:rsidR="006559C6" w:rsidRPr="00FE582C" w:rsidRDefault="004C2E16" w:rsidP="00FE582C">
      <w:pPr>
        <w:pStyle w:val="Default"/>
        <w:jc w:val="center"/>
        <w:rPr>
          <w:rFonts w:ascii="Arial" w:hAnsi="Arial" w:cs="Arial"/>
          <w:b/>
          <w:sz w:val="32"/>
          <w:szCs w:val="32"/>
        </w:rPr>
      </w:pPr>
      <w:r w:rsidRPr="00FE582C">
        <w:rPr>
          <w:rFonts w:ascii="Arial" w:hAnsi="Arial" w:cs="Arial"/>
          <w:b/>
          <w:sz w:val="32"/>
          <w:szCs w:val="32"/>
        </w:rPr>
        <w:t>PEACEPLUS 3.2 Women in Farming</w:t>
      </w:r>
      <w:r w:rsidR="00FE582C" w:rsidRPr="00FE582C">
        <w:rPr>
          <w:rFonts w:ascii="Arial" w:hAnsi="Arial" w:cs="Arial"/>
          <w:b/>
          <w:sz w:val="32"/>
          <w:szCs w:val="32"/>
        </w:rPr>
        <w:t>.</w:t>
      </w:r>
    </w:p>
    <w:p w14:paraId="13AC3D0F" w14:textId="77777777" w:rsidR="00FE582C" w:rsidRPr="006D531B" w:rsidRDefault="00FE582C" w:rsidP="004C2E16">
      <w:pPr>
        <w:pStyle w:val="Default"/>
        <w:jc w:val="both"/>
        <w:rPr>
          <w:rFonts w:ascii="Arial" w:hAnsi="Arial" w:cs="Arial"/>
          <w:b/>
          <w:sz w:val="28"/>
          <w:szCs w:val="28"/>
        </w:rPr>
      </w:pPr>
    </w:p>
    <w:bookmarkEnd w:id="0"/>
    <w:p w14:paraId="21990916" w14:textId="77777777" w:rsidR="004C2E16" w:rsidRPr="004C2E16" w:rsidRDefault="004C2E16" w:rsidP="004C2E16">
      <w:pPr>
        <w:rPr>
          <w:rFonts w:ascii="Arial" w:hAnsi="Arial" w:cs="Arial"/>
          <w:bCs/>
          <w:sz w:val="24"/>
          <w:szCs w:val="24"/>
        </w:rPr>
      </w:pPr>
      <w:r w:rsidRPr="004C2E16">
        <w:rPr>
          <w:rFonts w:ascii="Arial" w:hAnsi="Arial" w:cs="Arial"/>
          <w:bCs/>
          <w:sz w:val="24"/>
          <w:szCs w:val="24"/>
        </w:rPr>
        <w:t xml:space="preserve">Competent consultancy organisations are invited to tender for the design and delivery of a culturally focused integration programme supporting women in farming. This initiative will bring together women from diverse and underrepresented backgrounds who are living in, working in, or connected to farming and rural life across the </w:t>
      </w:r>
      <w:proofErr w:type="spellStart"/>
      <w:r w:rsidRPr="004C2E16">
        <w:rPr>
          <w:rFonts w:ascii="Arial" w:hAnsi="Arial" w:cs="Arial"/>
          <w:bCs/>
          <w:sz w:val="24"/>
          <w:szCs w:val="24"/>
        </w:rPr>
        <w:t>Slieve</w:t>
      </w:r>
      <w:proofErr w:type="spellEnd"/>
      <w:r w:rsidRPr="004C2E16">
        <w:rPr>
          <w:rFonts w:ascii="Arial" w:hAnsi="Arial" w:cs="Arial"/>
          <w:bCs/>
          <w:sz w:val="24"/>
          <w:szCs w:val="24"/>
        </w:rPr>
        <w:t xml:space="preserve"> Gullion DEA area.</w:t>
      </w:r>
    </w:p>
    <w:p w14:paraId="06FE52EF" w14:textId="296AFAA5" w:rsidR="004C2E16" w:rsidRPr="004C2E16" w:rsidRDefault="004C2E16" w:rsidP="004C2E16">
      <w:pPr>
        <w:rPr>
          <w:rFonts w:ascii="Arial" w:hAnsi="Arial" w:cs="Arial"/>
          <w:bCs/>
          <w:sz w:val="24"/>
          <w:szCs w:val="24"/>
        </w:rPr>
      </w:pPr>
      <w:r w:rsidRPr="004C2E16">
        <w:rPr>
          <w:rFonts w:ascii="Arial" w:hAnsi="Arial" w:cs="Arial"/>
          <w:bCs/>
          <w:sz w:val="24"/>
          <w:szCs w:val="24"/>
        </w:rPr>
        <w:t>Through a series of interactive workshops, practical demonstrations and farm-based experiences, participants will engage in a culture swap, sharing knowledge, practices and lived experiences of agriculture, diversification and rural life. The programme will create a supportive space for women to explore cultural identity within farming, build skills and confidence, and strengthen peer connections</w:t>
      </w:r>
    </w:p>
    <w:p w14:paraId="59A8D879" w14:textId="2D4B8A80" w:rsidR="009A747A" w:rsidRDefault="009A747A" w:rsidP="00DF652A">
      <w:pPr>
        <w:rPr>
          <w:rFonts w:ascii="Arial" w:hAnsi="Arial" w:cs="Arial"/>
          <w:sz w:val="24"/>
          <w:szCs w:val="24"/>
        </w:rPr>
      </w:pPr>
      <w:r w:rsidRPr="009A747A">
        <w:rPr>
          <w:rFonts w:ascii="Arial" w:hAnsi="Arial" w:cs="Arial"/>
          <w:sz w:val="24"/>
          <w:szCs w:val="24"/>
        </w:rPr>
        <w:t xml:space="preserve">To access this opportunity, log in to </w:t>
      </w:r>
      <w:hyperlink r:id="rId7" w:history="1">
        <w:r w:rsidR="0032787E" w:rsidRPr="00C82790">
          <w:rPr>
            <w:rStyle w:val="Hyperlink"/>
            <w:rFonts w:ascii="Arial" w:hAnsi="Arial" w:cs="Arial"/>
            <w:sz w:val="24"/>
            <w:szCs w:val="24"/>
          </w:rPr>
          <w:t>https://suppliers.multiquote.com</w:t>
        </w:r>
      </w:hyperlink>
      <w:r w:rsidR="0032787E">
        <w:rPr>
          <w:rFonts w:ascii="Arial" w:hAnsi="Arial" w:cs="Arial"/>
          <w:sz w:val="24"/>
          <w:szCs w:val="24"/>
        </w:rPr>
        <w:t xml:space="preserve"> </w:t>
      </w:r>
      <w:r w:rsidRPr="009A747A">
        <w:rPr>
          <w:rFonts w:ascii="Arial" w:hAnsi="Arial" w:cs="Arial"/>
          <w:sz w:val="24"/>
          <w:szCs w:val="24"/>
        </w:rPr>
        <w:t xml:space="preserve">and view the opportunity. </w:t>
      </w:r>
    </w:p>
    <w:p w14:paraId="69A64C6D" w14:textId="16EF2AA4" w:rsidR="001D75C8" w:rsidRDefault="009A747A" w:rsidP="00DF652A">
      <w:pPr>
        <w:rPr>
          <w:rFonts w:ascii="Arial" w:hAnsi="Arial" w:cs="Arial"/>
          <w:sz w:val="24"/>
          <w:szCs w:val="24"/>
        </w:rPr>
      </w:pPr>
      <w:r w:rsidRPr="009A747A">
        <w:rPr>
          <w:rFonts w:ascii="Arial" w:hAnsi="Arial" w:cs="Arial"/>
          <w:sz w:val="24"/>
          <w:szCs w:val="24"/>
        </w:rPr>
        <w:t xml:space="preserve">If you are not registered with </w:t>
      </w:r>
      <w:proofErr w:type="spellStart"/>
      <w:r w:rsidRPr="009A747A">
        <w:rPr>
          <w:rFonts w:ascii="Arial" w:hAnsi="Arial" w:cs="Arial"/>
          <w:sz w:val="24"/>
          <w:szCs w:val="24"/>
        </w:rPr>
        <w:t>MultiQuote</w:t>
      </w:r>
      <w:proofErr w:type="spellEnd"/>
      <w:r w:rsidRPr="009A747A">
        <w:rPr>
          <w:rFonts w:ascii="Arial" w:hAnsi="Arial" w:cs="Arial"/>
          <w:sz w:val="24"/>
          <w:szCs w:val="24"/>
        </w:rPr>
        <w:t xml:space="preserve">, please visit </w:t>
      </w:r>
      <w:hyperlink r:id="rId8" w:history="1">
        <w:r w:rsidR="0032787E" w:rsidRPr="00C82790">
          <w:rPr>
            <w:rStyle w:val="Hyperlink"/>
            <w:rFonts w:ascii="Arial" w:hAnsi="Arial" w:cs="Arial"/>
            <w:sz w:val="24"/>
            <w:szCs w:val="24"/>
          </w:rPr>
          <w:t>https://suppliers.multiquote.com</w:t>
        </w:r>
      </w:hyperlink>
      <w:r w:rsidRPr="009A747A">
        <w:rPr>
          <w:rFonts w:ascii="Arial" w:hAnsi="Arial" w:cs="Arial"/>
          <w:sz w:val="24"/>
          <w:szCs w:val="24"/>
        </w:rPr>
        <w:t>, complete the registration form on the log in page and quote the title and reference of the notice in your registration.</w:t>
      </w:r>
    </w:p>
    <w:p w14:paraId="263DBD1A" w14:textId="47930B08" w:rsidR="00DF652A" w:rsidRPr="00DF652A" w:rsidRDefault="00DF652A" w:rsidP="00DF652A">
      <w:pPr>
        <w:rPr>
          <w:rFonts w:ascii="Arial" w:hAnsi="Arial" w:cs="Arial"/>
          <w:sz w:val="24"/>
          <w:szCs w:val="24"/>
        </w:rPr>
      </w:pPr>
      <w:r w:rsidRPr="00DF652A">
        <w:rPr>
          <w:rFonts w:ascii="Arial" w:hAnsi="Arial" w:cs="Arial"/>
          <w:sz w:val="24"/>
          <w:szCs w:val="24"/>
        </w:rPr>
        <w:t>Signed:</w:t>
      </w:r>
      <w:r w:rsidRPr="00DF652A">
        <w:rPr>
          <w:rFonts w:ascii="Arial" w:hAnsi="Arial" w:cs="Arial"/>
          <w:sz w:val="24"/>
          <w:szCs w:val="24"/>
        </w:rPr>
        <w:tab/>
        <w:t>M</w:t>
      </w:r>
      <w:r w:rsidR="00B108AC">
        <w:rPr>
          <w:rFonts w:ascii="Arial" w:hAnsi="Arial" w:cs="Arial"/>
          <w:sz w:val="24"/>
          <w:szCs w:val="24"/>
        </w:rPr>
        <w:t>rs Marie Ward</w:t>
      </w:r>
    </w:p>
    <w:p w14:paraId="298C6584" w14:textId="77777777" w:rsidR="00DF652A" w:rsidRPr="00DF652A" w:rsidRDefault="00DF652A" w:rsidP="00DF652A">
      <w:pPr>
        <w:rPr>
          <w:rFonts w:ascii="Arial" w:hAnsi="Arial" w:cs="Arial"/>
          <w:sz w:val="24"/>
          <w:szCs w:val="24"/>
        </w:rPr>
      </w:pPr>
      <w:r w:rsidRPr="00DF652A">
        <w:rPr>
          <w:rFonts w:ascii="Arial" w:hAnsi="Arial" w:cs="Arial"/>
          <w:sz w:val="24"/>
          <w:szCs w:val="24"/>
        </w:rPr>
        <w:tab/>
      </w:r>
      <w:r w:rsidRPr="00DF652A">
        <w:rPr>
          <w:rFonts w:ascii="Arial" w:hAnsi="Arial" w:cs="Arial"/>
          <w:sz w:val="24"/>
          <w:szCs w:val="24"/>
        </w:rPr>
        <w:tab/>
        <w:t>Chief Executive</w:t>
      </w:r>
    </w:p>
    <w:p w14:paraId="5B985E75" w14:textId="6664DFE1" w:rsidR="00D632CB" w:rsidRPr="00D632CB" w:rsidRDefault="006559C6" w:rsidP="006559C6">
      <w:pPr>
        <w:rPr>
          <w:rFonts w:ascii="Arial" w:hAnsi="Arial" w:cs="Arial"/>
          <w:b/>
          <w:sz w:val="24"/>
          <w:szCs w:val="24"/>
        </w:rPr>
      </w:pPr>
      <w:r w:rsidRPr="006559C6">
        <w:rPr>
          <w:rFonts w:ascii="Arial" w:hAnsi="Arial" w:cs="Arial"/>
          <w:b/>
          <w:sz w:val="24"/>
          <w:szCs w:val="24"/>
        </w:rPr>
        <w:t xml:space="preserve">All relevant submissions to </w:t>
      </w:r>
      <w:r w:rsidR="00E2150B">
        <w:rPr>
          <w:rFonts w:ascii="Arial" w:hAnsi="Arial" w:cs="Arial"/>
          <w:b/>
          <w:sz w:val="24"/>
          <w:szCs w:val="24"/>
        </w:rPr>
        <w:t>be received on or before</w:t>
      </w:r>
      <w:r w:rsidR="00F40AFA">
        <w:rPr>
          <w:rFonts w:ascii="Arial" w:hAnsi="Arial" w:cs="Arial"/>
          <w:b/>
          <w:sz w:val="24"/>
          <w:szCs w:val="24"/>
        </w:rPr>
        <w:t xml:space="preserve"> 12</w:t>
      </w:r>
      <w:r w:rsidR="00FE582C">
        <w:rPr>
          <w:rFonts w:ascii="Arial" w:hAnsi="Arial" w:cs="Arial"/>
          <w:b/>
          <w:sz w:val="24"/>
          <w:szCs w:val="24"/>
        </w:rPr>
        <w:t xml:space="preserve"> N</w:t>
      </w:r>
      <w:r w:rsidR="00F40AFA">
        <w:rPr>
          <w:rFonts w:ascii="Arial" w:hAnsi="Arial" w:cs="Arial"/>
          <w:b/>
          <w:sz w:val="24"/>
          <w:szCs w:val="24"/>
        </w:rPr>
        <w:t>oon</w:t>
      </w:r>
      <w:r w:rsidR="00E2150B">
        <w:rPr>
          <w:rFonts w:ascii="Arial" w:hAnsi="Arial" w:cs="Arial"/>
          <w:b/>
          <w:sz w:val="24"/>
          <w:szCs w:val="24"/>
        </w:rPr>
        <w:t xml:space="preserve"> </w:t>
      </w:r>
      <w:r w:rsidR="00FE582C" w:rsidRPr="001A3312">
        <w:rPr>
          <w:rFonts w:ascii="Arial" w:hAnsi="Arial" w:cs="Arial"/>
          <w:b/>
          <w:sz w:val="24"/>
          <w:szCs w:val="24"/>
        </w:rPr>
        <w:t>on Friday 31 July 2026.</w:t>
      </w:r>
    </w:p>
    <w:p w14:paraId="3D87B586" w14:textId="081E591F" w:rsidR="00A45344" w:rsidRPr="00D632CB" w:rsidRDefault="00A45344" w:rsidP="006559C6">
      <w:pPr>
        <w:rPr>
          <w:rFonts w:ascii="Arial" w:hAnsi="Arial" w:cs="Arial"/>
          <w:b/>
          <w:color w:val="FF0000"/>
          <w:sz w:val="24"/>
          <w:szCs w:val="24"/>
        </w:rPr>
      </w:pPr>
      <w:r w:rsidRPr="00A45344">
        <w:rPr>
          <w:rFonts w:ascii="Arial" w:hAnsi="Arial" w:cs="Arial"/>
          <w:b/>
          <w:sz w:val="20"/>
          <w:szCs w:val="20"/>
        </w:rPr>
        <w:t>A project supported by PEACEPLUS, a programme managed by the Special EU Programmes Body (SEUPB).</w:t>
      </w:r>
    </w:p>
    <w:sectPr w:rsidR="00A45344" w:rsidRPr="00D632CB" w:rsidSect="00996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93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F4E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111DA"/>
    <w:multiLevelType w:val="hybridMultilevel"/>
    <w:tmpl w:val="FFFFFFFF"/>
    <w:lvl w:ilvl="0" w:tplc="34F27C8C">
      <w:numFmt w:val="bullet"/>
      <w:lvlText w:val=""/>
      <w:lvlJc w:val="left"/>
      <w:pPr>
        <w:ind w:left="420" w:hanging="360"/>
      </w:pPr>
      <w:rPr>
        <w:rFonts w:ascii="Symbol" w:eastAsiaTheme="minorEastAsia"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36951226">
    <w:abstractNumId w:val="2"/>
  </w:num>
  <w:num w:numId="2" w16cid:durableId="793865115">
    <w:abstractNumId w:val="0"/>
  </w:num>
  <w:num w:numId="3" w16cid:durableId="171307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A"/>
    <w:rsid w:val="0002255D"/>
    <w:rsid w:val="00030390"/>
    <w:rsid w:val="000340FB"/>
    <w:rsid w:val="00050F9B"/>
    <w:rsid w:val="00055F5E"/>
    <w:rsid w:val="00071096"/>
    <w:rsid w:val="000731AB"/>
    <w:rsid w:val="00077BA0"/>
    <w:rsid w:val="000A70D7"/>
    <w:rsid w:val="00113C55"/>
    <w:rsid w:val="001168E1"/>
    <w:rsid w:val="00174EC9"/>
    <w:rsid w:val="001A3312"/>
    <w:rsid w:val="001B1619"/>
    <w:rsid w:val="001D49E3"/>
    <w:rsid w:val="001D75C8"/>
    <w:rsid w:val="00224C78"/>
    <w:rsid w:val="0024008F"/>
    <w:rsid w:val="0029088A"/>
    <w:rsid w:val="0029187F"/>
    <w:rsid w:val="002C406D"/>
    <w:rsid w:val="002E0404"/>
    <w:rsid w:val="0032787E"/>
    <w:rsid w:val="0036735F"/>
    <w:rsid w:val="0039383C"/>
    <w:rsid w:val="003C3ABA"/>
    <w:rsid w:val="003F0E83"/>
    <w:rsid w:val="00402354"/>
    <w:rsid w:val="00460DA0"/>
    <w:rsid w:val="00480DFE"/>
    <w:rsid w:val="004C2E16"/>
    <w:rsid w:val="004C62ED"/>
    <w:rsid w:val="0051481A"/>
    <w:rsid w:val="00532A8D"/>
    <w:rsid w:val="005E21D7"/>
    <w:rsid w:val="005E2D13"/>
    <w:rsid w:val="00641387"/>
    <w:rsid w:val="0064480A"/>
    <w:rsid w:val="006559C6"/>
    <w:rsid w:val="006C4AED"/>
    <w:rsid w:val="006D531B"/>
    <w:rsid w:val="00754A8C"/>
    <w:rsid w:val="007B731A"/>
    <w:rsid w:val="00806F00"/>
    <w:rsid w:val="008647CB"/>
    <w:rsid w:val="008B2192"/>
    <w:rsid w:val="008F7B46"/>
    <w:rsid w:val="00926591"/>
    <w:rsid w:val="00980CEA"/>
    <w:rsid w:val="00996C16"/>
    <w:rsid w:val="009A747A"/>
    <w:rsid w:val="009D6FC0"/>
    <w:rsid w:val="009D7EA9"/>
    <w:rsid w:val="009E0C03"/>
    <w:rsid w:val="00A01F7B"/>
    <w:rsid w:val="00A035DA"/>
    <w:rsid w:val="00A26C9F"/>
    <w:rsid w:val="00A3462B"/>
    <w:rsid w:val="00A45344"/>
    <w:rsid w:val="00A624E0"/>
    <w:rsid w:val="00A650BB"/>
    <w:rsid w:val="00A96E75"/>
    <w:rsid w:val="00AF38BB"/>
    <w:rsid w:val="00B108AC"/>
    <w:rsid w:val="00B5035B"/>
    <w:rsid w:val="00B50B7E"/>
    <w:rsid w:val="00B606D5"/>
    <w:rsid w:val="00B627CA"/>
    <w:rsid w:val="00BD47F8"/>
    <w:rsid w:val="00BE0FB3"/>
    <w:rsid w:val="00BE3A1D"/>
    <w:rsid w:val="00C05C4B"/>
    <w:rsid w:val="00C3187F"/>
    <w:rsid w:val="00C61D63"/>
    <w:rsid w:val="00C63FD2"/>
    <w:rsid w:val="00C7155E"/>
    <w:rsid w:val="00CA3B5D"/>
    <w:rsid w:val="00CF12A2"/>
    <w:rsid w:val="00D07B51"/>
    <w:rsid w:val="00D1325C"/>
    <w:rsid w:val="00D2210C"/>
    <w:rsid w:val="00D4785A"/>
    <w:rsid w:val="00D631EE"/>
    <w:rsid w:val="00D632CB"/>
    <w:rsid w:val="00DC1355"/>
    <w:rsid w:val="00DD32B3"/>
    <w:rsid w:val="00DE6E29"/>
    <w:rsid w:val="00DF0BBD"/>
    <w:rsid w:val="00DF652A"/>
    <w:rsid w:val="00E2150B"/>
    <w:rsid w:val="00E40CCA"/>
    <w:rsid w:val="00F32E22"/>
    <w:rsid w:val="00F40AFA"/>
    <w:rsid w:val="00F42C97"/>
    <w:rsid w:val="00F87DB0"/>
    <w:rsid w:val="00FE582C"/>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C029"/>
  <w14:defaultImageDpi w14:val="0"/>
  <w15:docId w15:val="{9528001D-3FF6-456E-9321-54F99AE0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Char Char"/>
    <w:basedOn w:val="Normal"/>
    <w:rsid w:val="00DF652A"/>
    <w:pPr>
      <w:spacing w:after="160" w:line="240" w:lineRule="exact"/>
    </w:pPr>
    <w:rPr>
      <w:rFonts w:ascii="Verdana" w:hAnsi="Verdana" w:cs="Verdana"/>
      <w:sz w:val="20"/>
      <w:szCs w:val="20"/>
    </w:rPr>
  </w:style>
  <w:style w:type="character" w:styleId="Hyperlink">
    <w:name w:val="Hyperlink"/>
    <w:basedOn w:val="DefaultParagraphFont"/>
    <w:uiPriority w:val="99"/>
    <w:unhideWhenUsed/>
    <w:rsid w:val="00DF652A"/>
    <w:rPr>
      <w:rFonts w:cs="Times New Roman"/>
      <w:color w:val="0000FF" w:themeColor="hyperlink"/>
      <w:u w:val="single"/>
    </w:rPr>
  </w:style>
  <w:style w:type="paragraph" w:styleId="ListParagraph">
    <w:name w:val="List Paragraph"/>
    <w:basedOn w:val="Normal"/>
    <w:uiPriority w:val="34"/>
    <w:qFormat/>
    <w:rsid w:val="001168E1"/>
    <w:pPr>
      <w:ind w:left="720"/>
      <w:contextualSpacing/>
    </w:pPr>
  </w:style>
  <w:style w:type="paragraph" w:styleId="BalloonText">
    <w:name w:val="Balloon Text"/>
    <w:basedOn w:val="Normal"/>
    <w:link w:val="BalloonTextChar"/>
    <w:uiPriority w:val="99"/>
    <w:semiHidden/>
    <w:unhideWhenUsed/>
    <w:rsid w:val="00BD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47F8"/>
    <w:rPr>
      <w:rFonts w:ascii="Tahoma" w:hAnsi="Tahoma" w:cs="Tahoma"/>
      <w:sz w:val="16"/>
      <w:szCs w:val="16"/>
    </w:rPr>
  </w:style>
  <w:style w:type="paragraph" w:customStyle="1" w:styleId="Default">
    <w:name w:val="Default"/>
    <w:link w:val="DefaultChar"/>
    <w:uiPriority w:val="99"/>
    <w:rsid w:val="00B606D5"/>
    <w:pPr>
      <w:widowControl w:val="0"/>
      <w:autoSpaceDE w:val="0"/>
      <w:autoSpaceDN w:val="0"/>
      <w:adjustRightInd w:val="0"/>
      <w:spacing w:after="0" w:line="240" w:lineRule="auto"/>
    </w:pPr>
    <w:rPr>
      <w:rFonts w:ascii="Times New Roman" w:hAnsi="Times New Roman"/>
      <w:color w:val="000000"/>
      <w:sz w:val="24"/>
      <w:szCs w:val="24"/>
      <w:lang w:val="en-US" w:eastAsia="en-US"/>
    </w:rPr>
  </w:style>
  <w:style w:type="character" w:customStyle="1" w:styleId="DefaultChar">
    <w:name w:val="Default Char"/>
    <w:link w:val="Default"/>
    <w:uiPriority w:val="99"/>
    <w:locked/>
    <w:rsid w:val="00B606D5"/>
    <w:rPr>
      <w:rFonts w:ascii="Times New Roman" w:hAnsi="Times New Roman"/>
      <w:color w:val="000000"/>
      <w:sz w:val="24"/>
      <w:lang w:val="en-US" w:eastAsia="en-US"/>
    </w:rPr>
  </w:style>
  <w:style w:type="character" w:styleId="UnresolvedMention">
    <w:name w:val="Unresolved Mention"/>
    <w:basedOn w:val="DefaultParagraphFont"/>
    <w:uiPriority w:val="99"/>
    <w:semiHidden/>
    <w:unhideWhenUsed/>
    <w:rsid w:val="009A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uppliers.multiquote.com" TargetMode="External"/><Relationship Id="rId3" Type="http://schemas.openxmlformats.org/officeDocument/2006/relationships/settings" Target="settings.xml"/><Relationship Id="rId7" Type="http://schemas.openxmlformats.org/officeDocument/2006/relationships/hyperlink" Target="https://suppliers.multiquo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1274</Characters>
  <Application>Microsoft Office Word</Application>
  <DocSecurity>0</DocSecurity>
  <Lines>106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dc:creator>
  <cp:keywords/>
  <dc:description/>
  <cp:lastModifiedBy>Clarke, Bebhínn</cp:lastModifiedBy>
  <cp:revision>2</cp:revision>
  <cp:lastPrinted>2017-09-25T11:10:00Z</cp:lastPrinted>
  <dcterms:created xsi:type="dcterms:W3CDTF">2026-07-03T11:15:00Z</dcterms:created>
  <dcterms:modified xsi:type="dcterms:W3CDTF">2026-07-03T11:15:00Z</dcterms:modified>
</cp:coreProperties>
</file>